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B50" w:rsidRPr="00CC1BCF" w:rsidRDefault="00CC1BCF" w:rsidP="00CC1BCF">
      <w:pPr>
        <w:jc w:val="center"/>
        <w:rPr>
          <w:sz w:val="32"/>
          <w:szCs w:val="32"/>
        </w:rPr>
      </w:pPr>
      <w:r w:rsidRPr="00CC1BCF">
        <w:rPr>
          <w:sz w:val="32"/>
          <w:szCs w:val="32"/>
        </w:rPr>
        <w:t>TRABALHO DE GRUPO</w:t>
      </w:r>
    </w:p>
    <w:p w:rsidR="00CC1BCF" w:rsidRDefault="00CC1BCF"/>
    <w:tbl>
      <w:tblPr>
        <w:tblStyle w:val="TabelacomGrelha"/>
        <w:tblW w:w="9180" w:type="dxa"/>
        <w:tblLook w:val="04A0" w:firstRow="1" w:lastRow="0" w:firstColumn="1" w:lastColumn="0" w:noHBand="0" w:noVBand="1"/>
      </w:tblPr>
      <w:tblGrid>
        <w:gridCol w:w="1242"/>
        <w:gridCol w:w="4253"/>
        <w:gridCol w:w="3685"/>
      </w:tblGrid>
      <w:tr w:rsidR="00CC1BCF" w:rsidTr="00A20926">
        <w:tc>
          <w:tcPr>
            <w:tcW w:w="1242" w:type="dxa"/>
            <w:shd w:val="clear" w:color="auto" w:fill="C6D9F1" w:themeFill="text2" w:themeFillTint="33"/>
          </w:tcPr>
          <w:p w:rsidR="00CC1BCF" w:rsidRPr="00CC1BCF" w:rsidRDefault="00CC1BCF" w:rsidP="00CC1BCF">
            <w:pPr>
              <w:jc w:val="center"/>
              <w:rPr>
                <w:b/>
              </w:rPr>
            </w:pPr>
            <w:r w:rsidRPr="00CC1BCF">
              <w:rPr>
                <w:b/>
              </w:rPr>
              <w:t>GRUPOS</w:t>
            </w:r>
          </w:p>
        </w:tc>
        <w:tc>
          <w:tcPr>
            <w:tcW w:w="4253" w:type="dxa"/>
            <w:shd w:val="clear" w:color="auto" w:fill="C6D9F1" w:themeFill="text2" w:themeFillTint="33"/>
          </w:tcPr>
          <w:p w:rsidR="00CC1BCF" w:rsidRPr="00CC1BCF" w:rsidRDefault="00CC1BCF" w:rsidP="00CC1BCF">
            <w:pPr>
              <w:jc w:val="center"/>
              <w:rPr>
                <w:b/>
              </w:rPr>
            </w:pPr>
            <w:r w:rsidRPr="00CC1BCF">
              <w:rPr>
                <w:b/>
              </w:rPr>
              <w:t>TEMA</w:t>
            </w:r>
            <w:r>
              <w:rPr>
                <w:b/>
              </w:rPr>
              <w:t>S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:rsidR="00CC1BCF" w:rsidRPr="00CC1BCF" w:rsidRDefault="00CC1BCF" w:rsidP="00CC1BCF">
            <w:pPr>
              <w:jc w:val="center"/>
              <w:rPr>
                <w:b/>
              </w:rPr>
            </w:pPr>
            <w:r w:rsidRPr="00CC1BCF">
              <w:rPr>
                <w:b/>
              </w:rPr>
              <w:t>ALUNOS</w:t>
            </w:r>
          </w:p>
          <w:p w:rsidR="00CC1BCF" w:rsidRPr="00CC1BCF" w:rsidRDefault="00CC1BCF" w:rsidP="00CC1BCF">
            <w:pPr>
              <w:jc w:val="center"/>
              <w:rPr>
                <w:b/>
              </w:rPr>
            </w:pPr>
          </w:p>
        </w:tc>
      </w:tr>
      <w:tr w:rsidR="00CC1BCF" w:rsidTr="00A20926">
        <w:tc>
          <w:tcPr>
            <w:tcW w:w="1242" w:type="dxa"/>
          </w:tcPr>
          <w:p w:rsidR="00CC1BCF" w:rsidRDefault="00CC1BCF" w:rsidP="00CC1BCF">
            <w:pPr>
              <w:spacing w:line="480" w:lineRule="auto"/>
            </w:pPr>
            <w:r>
              <w:t>GRUPO1</w:t>
            </w:r>
          </w:p>
        </w:tc>
        <w:tc>
          <w:tcPr>
            <w:tcW w:w="4253" w:type="dxa"/>
          </w:tcPr>
          <w:p w:rsidR="00CC1BCF" w:rsidRDefault="00CC1BCF" w:rsidP="00CC1BCF">
            <w:pPr>
              <w:spacing w:line="480" w:lineRule="auto"/>
            </w:pPr>
            <w:r>
              <w:t>A população, evolução e distribuição</w:t>
            </w:r>
          </w:p>
        </w:tc>
        <w:tc>
          <w:tcPr>
            <w:tcW w:w="3685" w:type="dxa"/>
          </w:tcPr>
          <w:p w:rsidR="00CC1BCF" w:rsidRDefault="00CC1BCF" w:rsidP="00CC1BCF">
            <w:pPr>
              <w:spacing w:line="480" w:lineRule="auto"/>
            </w:pPr>
            <w:r>
              <w:t>João, Diogo, Miguel</w:t>
            </w:r>
          </w:p>
          <w:p w:rsidR="00CC1BCF" w:rsidRDefault="00CC1BCF" w:rsidP="00CC1BCF">
            <w:pPr>
              <w:spacing w:line="480" w:lineRule="auto"/>
            </w:pPr>
          </w:p>
        </w:tc>
      </w:tr>
      <w:tr w:rsidR="00CC1BCF" w:rsidTr="00A20926">
        <w:tc>
          <w:tcPr>
            <w:tcW w:w="1242" w:type="dxa"/>
          </w:tcPr>
          <w:p w:rsidR="00CC1BCF" w:rsidRDefault="00CC1BCF" w:rsidP="00CC1BCF">
            <w:pPr>
              <w:spacing w:line="480" w:lineRule="auto"/>
            </w:pPr>
            <w:r>
              <w:t>GRUPO 2</w:t>
            </w:r>
          </w:p>
        </w:tc>
        <w:tc>
          <w:tcPr>
            <w:tcW w:w="4253" w:type="dxa"/>
          </w:tcPr>
          <w:p w:rsidR="00CC1BCF" w:rsidRDefault="00CC1BCF" w:rsidP="00CC1BCF">
            <w:pPr>
              <w:spacing w:line="480" w:lineRule="auto"/>
            </w:pPr>
            <w:r>
              <w:t>O sector agro-florestal: potencialidades e problemas</w:t>
            </w:r>
          </w:p>
        </w:tc>
        <w:tc>
          <w:tcPr>
            <w:tcW w:w="3685" w:type="dxa"/>
          </w:tcPr>
          <w:p w:rsidR="00CC1BCF" w:rsidRDefault="00CC1BCF" w:rsidP="00CC1BCF">
            <w:pPr>
              <w:spacing w:line="480" w:lineRule="auto"/>
            </w:pPr>
            <w:r>
              <w:t>Afonso, Érica, Andreia Esteves</w:t>
            </w:r>
          </w:p>
        </w:tc>
      </w:tr>
      <w:tr w:rsidR="00CC1BCF" w:rsidTr="00A20926">
        <w:tc>
          <w:tcPr>
            <w:tcW w:w="1242" w:type="dxa"/>
          </w:tcPr>
          <w:p w:rsidR="00CC1BCF" w:rsidRDefault="00CC1BCF" w:rsidP="00CC1BCF">
            <w:pPr>
              <w:spacing w:line="480" w:lineRule="auto"/>
            </w:pPr>
            <w:r>
              <w:t>GRUPO 3</w:t>
            </w:r>
          </w:p>
        </w:tc>
        <w:tc>
          <w:tcPr>
            <w:tcW w:w="4253" w:type="dxa"/>
          </w:tcPr>
          <w:p w:rsidR="00CC1BCF" w:rsidRDefault="00CC1BCF" w:rsidP="00CC1BCF">
            <w:pPr>
              <w:spacing w:line="480" w:lineRule="auto"/>
            </w:pPr>
            <w:r>
              <w:t>As áreas urbanas e alguns dos seus principais problemas</w:t>
            </w:r>
          </w:p>
        </w:tc>
        <w:tc>
          <w:tcPr>
            <w:tcW w:w="3685" w:type="dxa"/>
          </w:tcPr>
          <w:p w:rsidR="00CC1BCF" w:rsidRDefault="00CC1BCF" w:rsidP="00CC1BCF">
            <w:pPr>
              <w:spacing w:line="480" w:lineRule="auto"/>
            </w:pPr>
            <w:r>
              <w:t>Gonçalo, Catarina Penteado, Andreia Alves</w:t>
            </w:r>
          </w:p>
        </w:tc>
      </w:tr>
      <w:tr w:rsidR="00CC1BCF" w:rsidTr="00A20926">
        <w:tc>
          <w:tcPr>
            <w:tcW w:w="1242" w:type="dxa"/>
          </w:tcPr>
          <w:p w:rsidR="00CC1BCF" w:rsidRDefault="00CC1BCF" w:rsidP="00CC1BCF">
            <w:pPr>
              <w:spacing w:line="480" w:lineRule="auto"/>
            </w:pPr>
            <w:r>
              <w:t>GRUPO 4</w:t>
            </w:r>
          </w:p>
        </w:tc>
        <w:tc>
          <w:tcPr>
            <w:tcW w:w="4253" w:type="dxa"/>
          </w:tcPr>
          <w:p w:rsidR="00CC1BCF" w:rsidRDefault="00CC1BCF" w:rsidP="00CC1BCF">
            <w:pPr>
              <w:spacing w:line="480" w:lineRule="auto"/>
            </w:pPr>
            <w:r>
              <w:t>Proteção da natureza: reservas e parques naturais</w:t>
            </w:r>
          </w:p>
        </w:tc>
        <w:tc>
          <w:tcPr>
            <w:tcW w:w="3685" w:type="dxa"/>
          </w:tcPr>
          <w:p w:rsidR="00CC1BCF" w:rsidRDefault="00CC1BCF" w:rsidP="00CC1BCF">
            <w:pPr>
              <w:spacing w:line="480" w:lineRule="auto"/>
            </w:pPr>
            <w:r>
              <w:t>Inês, Maria, Joana, Catarina Fortunato</w:t>
            </w:r>
          </w:p>
        </w:tc>
      </w:tr>
      <w:tr w:rsidR="00CC1BCF" w:rsidTr="00A20926">
        <w:tc>
          <w:tcPr>
            <w:tcW w:w="1242" w:type="dxa"/>
          </w:tcPr>
          <w:p w:rsidR="00CC1BCF" w:rsidRDefault="00CC1BCF" w:rsidP="00CC1BCF">
            <w:pPr>
              <w:spacing w:line="480" w:lineRule="auto"/>
            </w:pPr>
            <w:r>
              <w:t>GRUPO 5</w:t>
            </w:r>
          </w:p>
        </w:tc>
        <w:tc>
          <w:tcPr>
            <w:tcW w:w="4253" w:type="dxa"/>
          </w:tcPr>
          <w:p w:rsidR="00CC1BCF" w:rsidRDefault="00CC1BCF" w:rsidP="00CC1BCF">
            <w:pPr>
              <w:spacing w:line="480" w:lineRule="auto"/>
            </w:pPr>
            <w:r>
              <w:t>Risco</w:t>
            </w:r>
            <w:r w:rsidR="00A20926">
              <w:t>s</w:t>
            </w:r>
            <w:r>
              <w:t xml:space="preserve"> e prevenção de catástrofes naturais: vulcões</w:t>
            </w:r>
          </w:p>
        </w:tc>
        <w:tc>
          <w:tcPr>
            <w:tcW w:w="3685" w:type="dxa"/>
          </w:tcPr>
          <w:p w:rsidR="00CC1BCF" w:rsidRDefault="00CC1BCF" w:rsidP="00CC1BCF">
            <w:pPr>
              <w:spacing w:line="480" w:lineRule="auto"/>
            </w:pPr>
            <w:r>
              <w:t>Camila, Mariana e Ana Paula</w:t>
            </w:r>
          </w:p>
        </w:tc>
      </w:tr>
      <w:tr w:rsidR="00A20926" w:rsidTr="00A20926">
        <w:tc>
          <w:tcPr>
            <w:tcW w:w="1242" w:type="dxa"/>
          </w:tcPr>
          <w:p w:rsidR="00A20926" w:rsidRDefault="00A20926" w:rsidP="00CC1BCF">
            <w:pPr>
              <w:spacing w:line="480" w:lineRule="auto"/>
            </w:pPr>
            <w:r>
              <w:t>Grupo 6</w:t>
            </w:r>
          </w:p>
        </w:tc>
        <w:tc>
          <w:tcPr>
            <w:tcW w:w="4253" w:type="dxa"/>
          </w:tcPr>
          <w:p w:rsidR="00A20926" w:rsidRDefault="00A20926" w:rsidP="00CC1BCF">
            <w:pPr>
              <w:spacing w:line="480" w:lineRule="auto"/>
            </w:pPr>
            <w:r>
              <w:t>A importância dos recursos naturais: recursos energéticos e minerais.</w:t>
            </w:r>
            <w:bookmarkStart w:id="0" w:name="_GoBack"/>
            <w:bookmarkEnd w:id="0"/>
          </w:p>
        </w:tc>
        <w:tc>
          <w:tcPr>
            <w:tcW w:w="3685" w:type="dxa"/>
          </w:tcPr>
          <w:p w:rsidR="00A20926" w:rsidRDefault="00A20926" w:rsidP="00CC1BCF">
            <w:pPr>
              <w:spacing w:line="480" w:lineRule="auto"/>
            </w:pPr>
            <w:r>
              <w:t xml:space="preserve">Lola </w:t>
            </w:r>
            <w:proofErr w:type="spellStart"/>
            <w:r>
              <w:t>Sapinã</w:t>
            </w:r>
            <w:proofErr w:type="spellEnd"/>
            <w:r>
              <w:t xml:space="preserve">, Ana </w:t>
            </w:r>
            <w:proofErr w:type="spellStart"/>
            <w:r>
              <w:t>Gascon</w:t>
            </w:r>
            <w:proofErr w:type="spellEnd"/>
            <w:r>
              <w:t>, Esther Tena</w:t>
            </w:r>
          </w:p>
        </w:tc>
      </w:tr>
    </w:tbl>
    <w:p w:rsidR="00CC1BCF" w:rsidRDefault="00CC1BCF"/>
    <w:sectPr w:rsidR="00CC1B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1BCF"/>
    <w:rsid w:val="001466AE"/>
    <w:rsid w:val="00593B50"/>
    <w:rsid w:val="00A20926"/>
    <w:rsid w:val="00CC1BCF"/>
    <w:rsid w:val="00DF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70B3D"/>
  <w15:docId w15:val="{1A625887-AFCA-40C0-A2EB-C649D53E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CC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eses</cp:lastModifiedBy>
  <cp:revision>4</cp:revision>
  <dcterms:created xsi:type="dcterms:W3CDTF">2022-11-23T22:38:00Z</dcterms:created>
  <dcterms:modified xsi:type="dcterms:W3CDTF">2022-11-24T16:01:00Z</dcterms:modified>
</cp:coreProperties>
</file>